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2C" w:rsidRDefault="005B0A2C" w:rsidP="0012538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B0A2C"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137820</wp:posOffset>
            </wp:positionH>
            <wp:positionV relativeFrom="paragraph">
              <wp:posOffset>159764</wp:posOffset>
            </wp:positionV>
            <wp:extent cx="3509010" cy="3046095"/>
            <wp:effectExtent l="0" t="0" r="0" b="1905"/>
            <wp:wrapTight wrapText="bothSides">
              <wp:wrapPolygon edited="0">
                <wp:start x="0" y="0"/>
                <wp:lineTo x="0" y="21478"/>
                <wp:lineTo x="21459" y="21478"/>
                <wp:lineTo x="21459" y="0"/>
                <wp:lineTo x="0" y="0"/>
              </wp:wrapPolygon>
            </wp:wrapTight>
            <wp:docPr id="1" name="Рисунок 1" descr="C:\Users\elizavyalova\Desktop\Завьялова\Болезни\Грипп птиц\Пямятки и др\ГП с кур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vyalova\Desktop\Завьялова\Болезни\Грипп птиц\Пямятки и др\ГП с кур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389" w:rsidRPr="005B0A2C" w:rsidRDefault="00125389" w:rsidP="00125389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5B0A2C">
        <w:rPr>
          <w:rFonts w:ascii="Times New Roman" w:hAnsi="Times New Roman" w:cs="Times New Roman"/>
          <w:b/>
          <w:color w:val="008000"/>
          <w:sz w:val="32"/>
          <w:szCs w:val="32"/>
        </w:rPr>
        <w:t>ПАМЯТКА ДЛЯ НАСЕЛЕНИЯ МЕРЫ ПО ПРОФИЛАКТИКЕ ГРИППА ПТИЦ</w:t>
      </w:r>
    </w:p>
    <w:p w:rsidR="00125389" w:rsidRPr="008B75BE" w:rsidRDefault="00125389" w:rsidP="005B0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BE">
        <w:rPr>
          <w:rFonts w:ascii="Times New Roman" w:hAnsi="Times New Roman" w:cs="Times New Roman"/>
          <w:b/>
          <w:color w:val="0000FF"/>
          <w:sz w:val="28"/>
          <w:szCs w:val="28"/>
        </w:rPr>
        <w:t>Грипп птиц</w:t>
      </w:r>
      <w:r w:rsidRPr="008B75B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B75BE">
        <w:rPr>
          <w:rFonts w:ascii="Times New Roman" w:hAnsi="Times New Roman" w:cs="Times New Roman"/>
          <w:sz w:val="28"/>
          <w:szCs w:val="28"/>
        </w:rPr>
        <w:t xml:space="preserve">– </w:t>
      </w:r>
      <w:r w:rsidR="008B75BE" w:rsidRPr="008B75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острая</w:t>
      </w:r>
      <w:r w:rsidR="005B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75BE" w:rsidRPr="008B75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инфекционная</w:t>
      </w:r>
      <w:r w:rsidR="005B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75BE" w:rsidRPr="008B75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вирусная</w:t>
      </w:r>
      <w:r w:rsidR="005B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75BE" w:rsidRPr="008B75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болезнь</w:t>
      </w:r>
      <w:r w:rsidR="005B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75BE" w:rsidRPr="008B75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птиц</w:t>
      </w:r>
      <w:r w:rsidR="008B75BE" w:rsidRPr="008B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характеризующаяся поражением органов пищеварения, дыхания, высокой летальностью. </w:t>
      </w:r>
      <w:r w:rsidR="008B75BE" w:rsidRPr="008B75BE">
        <w:rPr>
          <w:rFonts w:ascii="Times New Roman" w:hAnsi="Times New Roman" w:cs="Times New Roman"/>
          <w:sz w:val="28"/>
          <w:szCs w:val="28"/>
          <w:shd w:val="clear" w:color="auto" w:fill="FCFCFD"/>
        </w:rPr>
        <w:t>К гриппу восприимчивы все возрастные категории людей.</w:t>
      </w:r>
    </w:p>
    <w:p w:rsidR="00125389" w:rsidRPr="008B75BE" w:rsidRDefault="00125389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 w:rsidRPr="008B75BE">
        <w:rPr>
          <w:rFonts w:ascii="Times New Roman" w:hAnsi="Times New Roman" w:cs="Times New Roman"/>
          <w:sz w:val="28"/>
          <w:szCs w:val="28"/>
          <w:u w:val="single"/>
        </w:rPr>
        <w:t>Пути заражения</w:t>
      </w:r>
      <w:r w:rsidRPr="008B75BE">
        <w:rPr>
          <w:rFonts w:ascii="Times New Roman" w:hAnsi="Times New Roman" w:cs="Times New Roman"/>
          <w:sz w:val="28"/>
          <w:szCs w:val="28"/>
        </w:rPr>
        <w:t xml:space="preserve">: Заражение человека происходит при тесном контакте с инфицированной и мертвой домашней и дикой птицей. </w:t>
      </w:r>
    </w:p>
    <w:p w:rsidR="00125389" w:rsidRPr="008B75BE" w:rsidRDefault="00125389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 w:rsidRPr="008B75BE">
        <w:rPr>
          <w:rFonts w:ascii="Times New Roman" w:hAnsi="Times New Roman" w:cs="Times New Roman"/>
          <w:sz w:val="28"/>
          <w:szCs w:val="28"/>
        </w:rPr>
        <w:t xml:space="preserve">В ряде случаев возможно заражение человека при употреблении в пищу мяса и яиц больных птиц без достаточной термической обработки. </w:t>
      </w:r>
    </w:p>
    <w:p w:rsidR="00125389" w:rsidRPr="008B75BE" w:rsidRDefault="00125389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 w:rsidRPr="008B75BE">
        <w:rPr>
          <w:rFonts w:ascii="Times New Roman" w:hAnsi="Times New Roman" w:cs="Times New Roman"/>
          <w:sz w:val="28"/>
          <w:szCs w:val="28"/>
        </w:rPr>
        <w:t xml:space="preserve">Опасны выделения зараженных птиц, которые, попадая на растения, в воздух, в воду, затем могут заразить птицу через воду при купании и питье, а так же воздушно-капельным, воздушно-пылевым путем. </w:t>
      </w:r>
    </w:p>
    <w:p w:rsidR="00125389" w:rsidRPr="008B75BE" w:rsidRDefault="00125389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 w:rsidRPr="008B75BE">
        <w:rPr>
          <w:rFonts w:ascii="Times New Roman" w:hAnsi="Times New Roman" w:cs="Times New Roman"/>
          <w:sz w:val="28"/>
          <w:szCs w:val="28"/>
        </w:rPr>
        <w:t xml:space="preserve">Следует помнить, что при минусовых температурах вирус птичьего гриппа сохраняется, но нагревание до температуры +70℃ убивает вирус за несколько минут. </w:t>
      </w:r>
    </w:p>
    <w:p w:rsidR="00125389" w:rsidRPr="008B75BE" w:rsidRDefault="00125389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 w:rsidRPr="008B75BE">
        <w:rPr>
          <w:rFonts w:ascii="Times New Roman" w:hAnsi="Times New Roman" w:cs="Times New Roman"/>
          <w:b/>
          <w:color w:val="6600CC"/>
          <w:sz w:val="28"/>
          <w:szCs w:val="28"/>
        </w:rPr>
        <w:t>Меры профилактики</w:t>
      </w:r>
      <w:r w:rsidRPr="008B7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389" w:rsidRPr="008B75BE" w:rsidRDefault="00125389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 w:rsidRPr="008B75BE">
        <w:rPr>
          <w:rFonts w:ascii="Times New Roman" w:hAnsi="Times New Roman" w:cs="Times New Roman"/>
          <w:sz w:val="28"/>
          <w:szCs w:val="28"/>
        </w:rPr>
        <w:t xml:space="preserve">1. Приобретать птицу, корма для птиц, инкубационное яйцо только с ветеринарными сопроводительными документами с отметкой о благополучии местности по гриппу птиц. </w:t>
      </w:r>
    </w:p>
    <w:p w:rsidR="00125389" w:rsidRPr="008B75BE" w:rsidRDefault="00125389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 w:rsidRPr="008B75BE">
        <w:rPr>
          <w:rFonts w:ascii="Times New Roman" w:hAnsi="Times New Roman" w:cs="Times New Roman"/>
          <w:sz w:val="28"/>
          <w:szCs w:val="28"/>
        </w:rPr>
        <w:t>2. Не допускать вход посторонних лиц и въезд постороннего транспорта на территорию хозяйства.</w:t>
      </w:r>
    </w:p>
    <w:p w:rsidR="00125389" w:rsidRPr="008B75BE" w:rsidRDefault="00125389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 w:rsidRPr="008B75BE">
        <w:rPr>
          <w:rFonts w:ascii="Times New Roman" w:hAnsi="Times New Roman" w:cs="Times New Roman"/>
          <w:sz w:val="28"/>
          <w:szCs w:val="28"/>
        </w:rPr>
        <w:t xml:space="preserve">3. Организовать при въезде на территорию хозяйства </w:t>
      </w:r>
      <w:proofErr w:type="spellStart"/>
      <w:r w:rsidRPr="008B75BE">
        <w:rPr>
          <w:rFonts w:ascii="Times New Roman" w:hAnsi="Times New Roman" w:cs="Times New Roman"/>
          <w:sz w:val="28"/>
          <w:szCs w:val="28"/>
        </w:rPr>
        <w:t>дезбарьеры</w:t>
      </w:r>
      <w:proofErr w:type="spellEnd"/>
      <w:r w:rsidRPr="008B75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75BE">
        <w:rPr>
          <w:rFonts w:ascii="Times New Roman" w:hAnsi="Times New Roman" w:cs="Times New Roman"/>
          <w:sz w:val="28"/>
          <w:szCs w:val="28"/>
        </w:rPr>
        <w:t>дезковрики</w:t>
      </w:r>
      <w:proofErr w:type="spellEnd"/>
      <w:r w:rsidRPr="008B75BE">
        <w:rPr>
          <w:rFonts w:ascii="Times New Roman" w:hAnsi="Times New Roman" w:cs="Times New Roman"/>
          <w:sz w:val="28"/>
          <w:szCs w:val="28"/>
        </w:rPr>
        <w:t xml:space="preserve"> с периодической заправкой </w:t>
      </w:r>
      <w:proofErr w:type="spellStart"/>
      <w:r w:rsidRPr="008B75BE">
        <w:rPr>
          <w:rFonts w:ascii="Times New Roman" w:hAnsi="Times New Roman" w:cs="Times New Roman"/>
          <w:sz w:val="28"/>
          <w:szCs w:val="28"/>
        </w:rPr>
        <w:t>дезсредствами</w:t>
      </w:r>
      <w:proofErr w:type="spellEnd"/>
      <w:r w:rsidRPr="008B75BE">
        <w:rPr>
          <w:rFonts w:ascii="Times New Roman" w:hAnsi="Times New Roman" w:cs="Times New Roman"/>
          <w:sz w:val="28"/>
          <w:szCs w:val="28"/>
        </w:rPr>
        <w:t xml:space="preserve">. Въезд транспорта на территорию осуществлять только через </w:t>
      </w:r>
      <w:proofErr w:type="spellStart"/>
      <w:r w:rsidRPr="008B75BE">
        <w:rPr>
          <w:rFonts w:ascii="Times New Roman" w:hAnsi="Times New Roman" w:cs="Times New Roman"/>
          <w:sz w:val="28"/>
          <w:szCs w:val="28"/>
        </w:rPr>
        <w:t>дезбарьеры</w:t>
      </w:r>
      <w:proofErr w:type="spellEnd"/>
      <w:r w:rsidRPr="008B75BE">
        <w:rPr>
          <w:rFonts w:ascii="Times New Roman" w:hAnsi="Times New Roman" w:cs="Times New Roman"/>
          <w:sz w:val="28"/>
          <w:szCs w:val="28"/>
        </w:rPr>
        <w:t xml:space="preserve">. Иметь запас </w:t>
      </w:r>
      <w:proofErr w:type="spellStart"/>
      <w:r w:rsidRPr="008B75BE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Pr="008B75BE">
        <w:rPr>
          <w:rFonts w:ascii="Times New Roman" w:hAnsi="Times New Roman" w:cs="Times New Roman"/>
          <w:sz w:val="28"/>
          <w:szCs w:val="28"/>
        </w:rPr>
        <w:t>.</w:t>
      </w:r>
    </w:p>
    <w:p w:rsidR="00125389" w:rsidRPr="008B75BE" w:rsidRDefault="005B0A2C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5389" w:rsidRPr="008B75BE">
        <w:rPr>
          <w:rFonts w:ascii="Times New Roman" w:hAnsi="Times New Roman" w:cs="Times New Roman"/>
          <w:sz w:val="28"/>
          <w:szCs w:val="28"/>
        </w:rPr>
        <w:t xml:space="preserve">. Необходимо избегать контакта домашней и дикой птицы. Для этого владельцу птицы рекомендовано исключить выгул домашней птицы. Закрытые выгулы исключают контакт с дикой птицей. </w:t>
      </w:r>
    </w:p>
    <w:p w:rsidR="00125389" w:rsidRPr="008B75BE" w:rsidRDefault="005B0A2C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5389" w:rsidRPr="008B75BE">
        <w:rPr>
          <w:rFonts w:ascii="Times New Roman" w:hAnsi="Times New Roman" w:cs="Times New Roman"/>
          <w:sz w:val="28"/>
          <w:szCs w:val="28"/>
        </w:rPr>
        <w:t xml:space="preserve">. Соблюдать личные меры безопасности при работе с птицей и разделкой мяса птицы. </w:t>
      </w:r>
    </w:p>
    <w:p w:rsidR="00125389" w:rsidRPr="008B75BE" w:rsidRDefault="005B0A2C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5389" w:rsidRPr="008B75BE">
        <w:rPr>
          <w:rFonts w:ascii="Times New Roman" w:hAnsi="Times New Roman" w:cs="Times New Roman"/>
          <w:sz w:val="28"/>
          <w:szCs w:val="28"/>
        </w:rPr>
        <w:t xml:space="preserve">. Корма для птиц, инвентарь, тару хранить в отдельном закрытом помещении, исключающей контакт с дикой птицей. </w:t>
      </w:r>
    </w:p>
    <w:p w:rsidR="00125389" w:rsidRPr="008B75BE" w:rsidRDefault="005B0A2C" w:rsidP="00125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5389" w:rsidRPr="008B75BE">
        <w:rPr>
          <w:rFonts w:ascii="Times New Roman" w:hAnsi="Times New Roman" w:cs="Times New Roman"/>
          <w:sz w:val="28"/>
          <w:szCs w:val="28"/>
        </w:rPr>
        <w:t xml:space="preserve">. Проводить ежедневный осмотр поголовья. При подозрении на заболевание птицы и при падеже необходимо срочно сообщить в государственную ветеринарную службу. </w:t>
      </w:r>
    </w:p>
    <w:p w:rsidR="005B0A2C" w:rsidRPr="005B0A2C" w:rsidRDefault="005B0A2C" w:rsidP="00A94067">
      <w:pPr>
        <w:spacing w:after="225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A94067" w:rsidRPr="008C6AA1" w:rsidRDefault="00A94067" w:rsidP="00A94067">
      <w:pPr>
        <w:spacing w:after="225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i/>
          <w:color w:val="0000FF"/>
          <w:kern w:val="36"/>
          <w:sz w:val="32"/>
          <w:szCs w:val="32"/>
          <w:lang w:eastAsia="ru-RU"/>
        </w:rPr>
      </w:pPr>
      <w:r w:rsidRPr="00A94067">
        <w:rPr>
          <w:rFonts w:ascii="Times New Roman" w:eastAsia="Times New Roman" w:hAnsi="Times New Roman" w:cs="Times New Roman"/>
          <w:b/>
          <w:i/>
          <w:color w:val="0000FF"/>
          <w:kern w:val="36"/>
          <w:sz w:val="32"/>
          <w:szCs w:val="32"/>
          <w:lang w:eastAsia="ru-RU"/>
        </w:rPr>
        <w:t>Как узнать, что птица больна птичьим гриппом?</w:t>
      </w:r>
    </w:p>
    <w:p w:rsidR="00A94067" w:rsidRPr="00A94067" w:rsidRDefault="00A94067" w:rsidP="00A94067">
      <w:pP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5B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0" wp14:anchorId="5C0F7343" wp14:editId="57C5C3E7">
            <wp:simplePos x="0" y="0"/>
            <wp:positionH relativeFrom="column">
              <wp:posOffset>5080</wp:posOffset>
            </wp:positionH>
            <wp:positionV relativeFrom="line">
              <wp:posOffset>226060</wp:posOffset>
            </wp:positionV>
            <wp:extent cx="2091055" cy="1515110"/>
            <wp:effectExtent l="0" t="0" r="4445" b="8890"/>
            <wp:wrapSquare wrapText="bothSides"/>
            <wp:docPr id="4" name="Рисунок 4" descr="https://pandia.ru/text/78/138/images/image001_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138/images/image001_1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5BE" w:rsidRDefault="00A94067" w:rsidP="008B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4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Больные птицы показывают признаки вялости, апатии, их оперение выглядит взъерошенным. </w:t>
      </w:r>
    </w:p>
    <w:p w:rsidR="00A94067" w:rsidRPr="00A94067" w:rsidRDefault="00A94067" w:rsidP="008B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9406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Цыпленок на этой фотографии припал к земле и сидит без движения.</w:t>
      </w:r>
    </w:p>
    <w:p w:rsidR="008C6AA1" w:rsidRDefault="008C6AA1" w:rsidP="008C6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94067" w:rsidRPr="00A94067" w:rsidRDefault="008C6AA1" w:rsidP="008C6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="00A94067" w:rsidRPr="00A94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Птицы едят очень мало или полностью перестают есть.</w:t>
      </w:r>
    </w:p>
    <w:p w:rsidR="008B75BE" w:rsidRDefault="008C6AA1" w:rsidP="008B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75B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0" distR="0" simplePos="0" relativeHeight="251657728" behindDoc="0" locked="0" layoutInCell="1" allowOverlap="0" wp14:anchorId="5CE45916" wp14:editId="3F3A8147">
            <wp:simplePos x="0" y="0"/>
            <wp:positionH relativeFrom="column">
              <wp:posOffset>-2092325</wp:posOffset>
            </wp:positionH>
            <wp:positionV relativeFrom="line">
              <wp:posOffset>181610</wp:posOffset>
            </wp:positionV>
            <wp:extent cx="2035175" cy="1452245"/>
            <wp:effectExtent l="0" t="0" r="3175" b="0"/>
            <wp:wrapSquare wrapText="bothSides"/>
            <wp:docPr id="3" name="Рисунок 3" descr="https://pandia.ru/text/78/138/images/image002_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138/images/image002_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067" w:rsidRPr="00A94067" w:rsidRDefault="00A94067" w:rsidP="008B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4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Птицы откладывают меньше яиц или совсем перестают нестись. Появляются яйца неправильной формы и с тонкой скорлупой.</w:t>
      </w:r>
    </w:p>
    <w:p w:rsidR="008B75BE" w:rsidRDefault="008B75BE" w:rsidP="008B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94067" w:rsidRPr="00A94067" w:rsidRDefault="00A94067" w:rsidP="008B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4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Некоторые животные могут проявлять симптомы простуды (выделение слизи, чихание и т. п.).</w:t>
      </w:r>
    </w:p>
    <w:p w:rsidR="008B75BE" w:rsidRDefault="008B75BE" w:rsidP="008B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75B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0" distR="0" simplePos="0" relativeHeight="251658752" behindDoc="0" locked="0" layoutInCell="1" allowOverlap="0" wp14:anchorId="3E4CE839" wp14:editId="2775B34B">
            <wp:simplePos x="0" y="0"/>
            <wp:positionH relativeFrom="column">
              <wp:posOffset>-2039620</wp:posOffset>
            </wp:positionH>
            <wp:positionV relativeFrom="line">
              <wp:posOffset>173355</wp:posOffset>
            </wp:positionV>
            <wp:extent cx="2035175" cy="1395730"/>
            <wp:effectExtent l="0" t="0" r="3175" b="0"/>
            <wp:wrapSquare wrapText="bothSides"/>
            <wp:docPr id="2" name="Рисунок 2" descr="https://pandia.ru/text/78/138/images/image003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138/images/image003_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067" w:rsidRPr="00A94067" w:rsidRDefault="00A94067" w:rsidP="008B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4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Кровотечение и омертвевшие участки кожи на гребешке и бородке.</w:t>
      </w:r>
    </w:p>
    <w:p w:rsidR="008B75BE" w:rsidRDefault="008B75BE" w:rsidP="008B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94067" w:rsidRPr="00A94067" w:rsidRDefault="00A94067" w:rsidP="008B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4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Отек головы</w:t>
      </w:r>
    </w:p>
    <w:p w:rsidR="008B75BE" w:rsidRDefault="008B75BE" w:rsidP="008B75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94067" w:rsidRPr="00A94067" w:rsidRDefault="00A94067" w:rsidP="008B75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40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Могут быть знаки отека и явная геморрагия (кровоточивость) конечностей</w:t>
      </w:r>
      <w:r w:rsidR="008C6A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94067" w:rsidRPr="008B75BE" w:rsidRDefault="00A94067" w:rsidP="008B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5BE" w:rsidRPr="008C6AA1" w:rsidRDefault="008C6AA1" w:rsidP="008C6AA1">
      <w:pPr>
        <w:tabs>
          <w:tab w:val="left" w:pos="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AA1">
        <w:rPr>
          <w:rFonts w:ascii="Times New Roman" w:hAnsi="Times New Roman" w:cs="Times New Roman"/>
          <w:sz w:val="28"/>
          <w:szCs w:val="28"/>
        </w:rPr>
        <w:tab/>
      </w:r>
    </w:p>
    <w:p w:rsidR="008C6AA1" w:rsidRPr="008C6AA1" w:rsidRDefault="008C6AA1" w:rsidP="008B7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AA1">
        <w:rPr>
          <w:rFonts w:ascii="Times New Roman" w:hAnsi="Times New Roman" w:cs="Times New Roman"/>
          <w:sz w:val="28"/>
          <w:szCs w:val="28"/>
        </w:rPr>
        <w:t xml:space="preserve">Государственная ветеринарная инспекция Пермского края - Бульвар Гагарина, 10, </w:t>
      </w:r>
      <w:r>
        <w:rPr>
          <w:rFonts w:ascii="Times New Roman" w:hAnsi="Times New Roman" w:cs="Times New Roman"/>
          <w:sz w:val="28"/>
          <w:szCs w:val="28"/>
        </w:rPr>
        <w:br/>
      </w:r>
      <w:r w:rsidRPr="008C6AA1">
        <w:rPr>
          <w:rFonts w:ascii="Times New Roman" w:hAnsi="Times New Roman" w:cs="Times New Roman"/>
          <w:sz w:val="28"/>
          <w:szCs w:val="28"/>
        </w:rPr>
        <w:t xml:space="preserve">г. Пермь (342) 265-54-56 </w:t>
      </w:r>
    </w:p>
    <w:p w:rsidR="008B75BE" w:rsidRDefault="008B75BE" w:rsidP="008B7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Станций по борьбе с болезнями животных</w:t>
      </w:r>
      <w:r w:rsidR="005B0A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5BE" w:rsidRDefault="008B75BE" w:rsidP="008B7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5BE" w:rsidRPr="008B75BE" w:rsidRDefault="008B75BE" w:rsidP="008B7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5BE">
        <w:rPr>
          <w:rFonts w:ascii="Times New Roman" w:hAnsi="Times New Roman" w:cs="Times New Roman"/>
          <w:sz w:val="28"/>
          <w:szCs w:val="28"/>
        </w:rPr>
        <w:t>ГБУВК "</w:t>
      </w:r>
      <w:proofErr w:type="spellStart"/>
      <w:r w:rsidRPr="008B75BE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Pr="008B75BE">
        <w:rPr>
          <w:rFonts w:ascii="Times New Roman" w:hAnsi="Times New Roman" w:cs="Times New Roman"/>
          <w:sz w:val="28"/>
          <w:szCs w:val="28"/>
        </w:rPr>
        <w:t xml:space="preserve"> станция по борьбе с болезнями животных", 618740, Пермский край, г. Добрянка, ул. Ветеринарная, 3, тел. </w:t>
      </w:r>
      <w:r w:rsidRPr="008B75BE">
        <w:rPr>
          <w:rFonts w:ascii="Times New Roman" w:hAnsi="Times New Roman" w:cs="Times New Roman"/>
          <w:bCs/>
          <w:color w:val="333333"/>
          <w:sz w:val="28"/>
          <w:szCs w:val="28"/>
        </w:rPr>
        <w:t>8 (34 265)2-23-66</w:t>
      </w:r>
    </w:p>
    <w:p w:rsidR="008B75BE" w:rsidRPr="005B0A2C" w:rsidRDefault="008B75BE" w:rsidP="008B7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5BE">
        <w:rPr>
          <w:rFonts w:ascii="Times New Roman" w:hAnsi="Times New Roman" w:cs="Times New Roman"/>
          <w:sz w:val="28"/>
          <w:szCs w:val="28"/>
        </w:rPr>
        <w:t xml:space="preserve">ГБУВК "Кунгурская станция по </w:t>
      </w:r>
      <w:r w:rsidRPr="005B0A2C">
        <w:rPr>
          <w:rFonts w:ascii="Times New Roman" w:hAnsi="Times New Roman" w:cs="Times New Roman"/>
          <w:sz w:val="28"/>
          <w:szCs w:val="28"/>
        </w:rPr>
        <w:t xml:space="preserve">борьбе с болезнями животных", 617473, Пермский край, г. Кунгур, ул. Магистральная, 15, тел. </w:t>
      </w:r>
      <w:hyperlink r:id="rId11" w:tgtFrame="_blank" w:history="1">
        <w:r w:rsidRPr="005B0A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8 (34 271) 3‒35‒57</w:t>
        </w:r>
      </w:hyperlink>
    </w:p>
    <w:p w:rsidR="008B75BE" w:rsidRPr="005B0A2C" w:rsidRDefault="008B75BE" w:rsidP="008B7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2C">
        <w:rPr>
          <w:rFonts w:ascii="Times New Roman" w:hAnsi="Times New Roman" w:cs="Times New Roman"/>
          <w:sz w:val="28"/>
          <w:szCs w:val="28"/>
        </w:rPr>
        <w:t>ГБУВК "</w:t>
      </w:r>
      <w:proofErr w:type="spellStart"/>
      <w:r w:rsidRPr="005B0A2C">
        <w:rPr>
          <w:rFonts w:ascii="Times New Roman" w:hAnsi="Times New Roman" w:cs="Times New Roman"/>
          <w:sz w:val="28"/>
          <w:szCs w:val="28"/>
        </w:rPr>
        <w:t>Нытвенская</w:t>
      </w:r>
      <w:proofErr w:type="spellEnd"/>
      <w:r w:rsidRPr="005B0A2C">
        <w:rPr>
          <w:rFonts w:ascii="Times New Roman" w:hAnsi="Times New Roman" w:cs="Times New Roman"/>
          <w:sz w:val="28"/>
          <w:szCs w:val="28"/>
        </w:rPr>
        <w:t xml:space="preserve"> станция по борьбе с болезнями животных", 617000, Пермский край, г. Нытва, ул. Володарского, 60, телефон 8</w:t>
      </w:r>
      <w:r w:rsidRPr="005B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(34 272) 3-05-32</w:t>
      </w:r>
    </w:p>
    <w:p w:rsidR="008B75BE" w:rsidRPr="005B0A2C" w:rsidRDefault="008B75BE" w:rsidP="008B7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2C">
        <w:rPr>
          <w:rFonts w:ascii="Times New Roman" w:hAnsi="Times New Roman" w:cs="Times New Roman"/>
          <w:sz w:val="28"/>
          <w:szCs w:val="28"/>
        </w:rPr>
        <w:t>ГБУВПК "Пермская станция по борьбе с болезнями животных", 614065, Пермский край, г. Пермь, ул. Экскаваторная, 37а, телефон</w:t>
      </w:r>
      <w:r w:rsidRPr="005B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(342) 226-55-03</w:t>
      </w:r>
    </w:p>
    <w:p w:rsidR="008B75BE" w:rsidRPr="005B0A2C" w:rsidRDefault="008B75BE" w:rsidP="008C6AA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2C">
        <w:rPr>
          <w:rFonts w:ascii="Times New Roman" w:hAnsi="Times New Roman" w:cs="Times New Roman"/>
          <w:sz w:val="28"/>
          <w:szCs w:val="28"/>
        </w:rPr>
        <w:t xml:space="preserve">ГБУВК "Соликамская станция по борьбе с болезнями животных", 618500, Пермский край, г. Соликамск, ул. </w:t>
      </w:r>
      <w:proofErr w:type="spellStart"/>
      <w:r w:rsidRPr="005B0A2C">
        <w:rPr>
          <w:rFonts w:ascii="Times New Roman" w:hAnsi="Times New Roman" w:cs="Times New Roman"/>
          <w:sz w:val="28"/>
          <w:szCs w:val="28"/>
        </w:rPr>
        <w:t>Карналлитовая</w:t>
      </w:r>
      <w:proofErr w:type="spellEnd"/>
      <w:r w:rsidRPr="005B0A2C">
        <w:rPr>
          <w:rFonts w:ascii="Times New Roman" w:hAnsi="Times New Roman" w:cs="Times New Roman"/>
          <w:sz w:val="28"/>
          <w:szCs w:val="28"/>
        </w:rPr>
        <w:t xml:space="preserve">, 107а, телефон </w:t>
      </w:r>
      <w:hyperlink r:id="rId12" w:tgtFrame="_blank" w:history="1">
        <w:r w:rsidRPr="005B0A2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 (34 253) 7‒20‒04</w:t>
        </w:r>
      </w:hyperlink>
    </w:p>
    <w:p w:rsidR="008B75BE" w:rsidRPr="005B0A2C" w:rsidRDefault="008B75BE" w:rsidP="008C6A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2C">
        <w:rPr>
          <w:rFonts w:ascii="Times New Roman" w:hAnsi="Times New Roman" w:cs="Times New Roman"/>
          <w:sz w:val="28"/>
          <w:szCs w:val="28"/>
        </w:rPr>
        <w:t xml:space="preserve">ГБУВК "Чайковская станция по борьбе с болезнями животных", 617766, </w:t>
      </w:r>
      <w:bookmarkStart w:id="0" w:name="_GoBack"/>
      <w:bookmarkEnd w:id="0"/>
      <w:r w:rsidRPr="005B0A2C">
        <w:rPr>
          <w:rFonts w:ascii="Times New Roman" w:hAnsi="Times New Roman" w:cs="Times New Roman"/>
          <w:sz w:val="28"/>
          <w:szCs w:val="28"/>
        </w:rPr>
        <w:t xml:space="preserve">Пермский край, г. Чайковский, ул. Декабристов, 25, телефон </w:t>
      </w:r>
      <w:r w:rsidRPr="005B0A2C">
        <w:rPr>
          <w:rFonts w:ascii="Times New Roman" w:eastAsia="Times New Roman" w:hAnsi="Times New Roman" w:cs="Times New Roman"/>
          <w:sz w:val="28"/>
          <w:szCs w:val="28"/>
          <w:lang w:eastAsia="ru-RU"/>
        </w:rPr>
        <w:t>8 (34 241) 2-23-20</w:t>
      </w:r>
    </w:p>
    <w:p w:rsidR="00A94067" w:rsidRPr="005B0A2C" w:rsidRDefault="008B75BE" w:rsidP="005B0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A2C">
        <w:rPr>
          <w:rFonts w:ascii="Times New Roman" w:hAnsi="Times New Roman" w:cs="Times New Roman"/>
          <w:sz w:val="28"/>
          <w:szCs w:val="28"/>
        </w:rPr>
        <w:t>ГБУВК "</w:t>
      </w:r>
      <w:proofErr w:type="spellStart"/>
      <w:r w:rsidRPr="005B0A2C">
        <w:rPr>
          <w:rFonts w:ascii="Times New Roman" w:hAnsi="Times New Roman" w:cs="Times New Roman"/>
          <w:sz w:val="28"/>
          <w:szCs w:val="28"/>
        </w:rPr>
        <w:t>Чернушинская</w:t>
      </w:r>
      <w:proofErr w:type="spellEnd"/>
      <w:r w:rsidRPr="005B0A2C">
        <w:rPr>
          <w:rFonts w:ascii="Times New Roman" w:hAnsi="Times New Roman" w:cs="Times New Roman"/>
          <w:sz w:val="28"/>
          <w:szCs w:val="28"/>
        </w:rPr>
        <w:t xml:space="preserve"> станция по борьбе с болезнями животных", 617830, Пермский край, г. Чернушка, ул. Ленина, 70, телефон </w:t>
      </w:r>
      <w:hyperlink r:id="rId13" w:tgtFrame="_blank" w:history="1">
        <w:r w:rsidRPr="005B0A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8 (34 261) 4‒20‒66</w:t>
        </w:r>
      </w:hyperlink>
    </w:p>
    <w:sectPr w:rsidR="00A94067" w:rsidRPr="005B0A2C" w:rsidSect="001253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89"/>
    <w:rsid w:val="00125389"/>
    <w:rsid w:val="005B0A2C"/>
    <w:rsid w:val="00891A9C"/>
    <w:rsid w:val="008B75BE"/>
    <w:rsid w:val="008C6AA1"/>
    <w:rsid w:val="00A94067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C9A1"/>
  <w15:docId w15:val="{8EB28D8B-DA0E-47E0-B86D-03DC0F0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4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9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7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4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9103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527094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182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130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tel:+7342614206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tel:+73425372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tel:+7342713355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Елена Ивановна</dc:creator>
  <cp:lastModifiedBy>Завьялова Елена Ивановна</cp:lastModifiedBy>
  <cp:revision>4</cp:revision>
  <dcterms:created xsi:type="dcterms:W3CDTF">2022-08-04T04:17:00Z</dcterms:created>
  <dcterms:modified xsi:type="dcterms:W3CDTF">2023-07-25T09:47:00Z</dcterms:modified>
</cp:coreProperties>
</file>